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276"/>
        <w:gridCol w:w="967"/>
        <w:gridCol w:w="167"/>
        <w:gridCol w:w="851"/>
        <w:gridCol w:w="708"/>
        <w:gridCol w:w="993"/>
        <w:gridCol w:w="1417"/>
        <w:gridCol w:w="425"/>
        <w:gridCol w:w="2410"/>
      </w:tblGrid>
      <w:tr w:rsidR="00C175EF" w:rsidRPr="00355D47" w:rsidTr="006C4D71">
        <w:trPr>
          <w:trHeight w:hRule="exact" w:val="574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F" w:rsidRPr="00116F5D" w:rsidRDefault="00C175EF" w:rsidP="00116F5D">
            <w:pPr>
              <w:spacing w:after="0" w:line="110" w:lineRule="exact"/>
              <w:ind w:left="57" w:right="57"/>
              <w:rPr>
                <w:sz w:val="11"/>
                <w:szCs w:val="11"/>
                <w:lang w:val="de-DE"/>
              </w:rPr>
            </w:pPr>
          </w:p>
          <w:p w:rsidR="00C175EF" w:rsidRPr="00116F5D" w:rsidRDefault="002B1D4B" w:rsidP="00116F5D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sz w:val="24"/>
                <w:szCs w:val="24"/>
                <w:lang w:val="de-DE"/>
              </w:rPr>
            </w:pPr>
            <w:r w:rsidRPr="00116F5D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Titel des Moduls</w:t>
            </w:r>
            <w:r w:rsidR="00577F44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 w:rsidR="00577F44" w:rsidRPr="00577F44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Grundlagen I (Physik)</w:t>
            </w:r>
          </w:p>
        </w:tc>
      </w:tr>
      <w:tr w:rsidR="000212C3" w:rsidTr="006C4D71">
        <w:trPr>
          <w:trHeight w:hRule="exact" w:val="999"/>
        </w:trPr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Default="000212C3" w:rsidP="00CE26F3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K</w:t>
            </w:r>
            <w:r>
              <w:rPr>
                <w:b/>
                <w:lang w:val="de-DE"/>
              </w:rPr>
              <w:t>ennnummer</w:t>
            </w:r>
          </w:p>
          <w:p w:rsidR="000212C3" w:rsidRPr="00F73FC1" w:rsidRDefault="000212C3" w:rsidP="000212C3">
            <w:pPr>
              <w:pStyle w:val="KeinLeerraum"/>
              <w:ind w:left="57" w:right="57"/>
              <w:jc w:val="center"/>
              <w:rPr>
                <w:lang w:val="de-DE"/>
              </w:rPr>
            </w:pPr>
            <w:r w:rsidRPr="000212C3">
              <w:rPr>
                <w:lang w:val="de-DE"/>
              </w:rPr>
              <w:t>M-Neuro-B01</w:t>
            </w:r>
          </w:p>
          <w:p w:rsidR="000212C3" w:rsidRPr="00F73FC1" w:rsidRDefault="000212C3" w:rsidP="00116F5D">
            <w:pPr>
              <w:pStyle w:val="KeinLeerraum"/>
              <w:ind w:left="57" w:right="57"/>
              <w:rPr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r w:rsidRPr="00116F5D">
              <w:rPr>
                <w:b/>
              </w:rPr>
              <w:t>Workload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Default="000212C3" w:rsidP="000212C3">
            <w:pPr>
              <w:pStyle w:val="KeinLeerraum"/>
              <w:ind w:left="57" w:right="57"/>
              <w:jc w:val="center"/>
            </w:pPr>
            <w:r>
              <w:t>180</w:t>
            </w:r>
            <w:r w:rsidR="00CF6E6F">
              <w:t>h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r>
              <w:rPr>
                <w:b/>
              </w:rPr>
              <w:t xml:space="preserve">Credits </w:t>
            </w:r>
          </w:p>
          <w:p w:rsidR="000212C3" w:rsidRDefault="000212C3" w:rsidP="00116F5D">
            <w:pPr>
              <w:pStyle w:val="KeinLeerraum"/>
              <w:ind w:right="57"/>
            </w:pPr>
          </w:p>
          <w:p w:rsidR="000212C3" w:rsidRDefault="000212C3" w:rsidP="000212C3">
            <w:pPr>
              <w:pStyle w:val="KeinLeerraum"/>
              <w:ind w:right="57"/>
              <w:jc w:val="center"/>
            </w:pPr>
            <w:r>
              <w:t>6</w:t>
            </w: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2C3" w:rsidRPr="000212C3" w:rsidRDefault="000212C3" w:rsidP="00116F5D">
            <w:pPr>
              <w:pStyle w:val="KeinLeerraum"/>
              <w:ind w:left="57" w:right="57"/>
              <w:rPr>
                <w:b/>
              </w:rPr>
            </w:pPr>
            <w:proofErr w:type="spellStart"/>
            <w:r w:rsidRPr="000212C3">
              <w:rPr>
                <w:b/>
              </w:rPr>
              <w:t>Studiensemester</w:t>
            </w:r>
            <w:proofErr w:type="spellEnd"/>
          </w:p>
          <w:p w:rsidR="000212C3" w:rsidRDefault="000212C3" w:rsidP="000212C3">
            <w:pPr>
              <w:pStyle w:val="KeinLeerraum"/>
              <w:ind w:right="57"/>
              <w:jc w:val="center"/>
            </w:pPr>
          </w:p>
          <w:p w:rsidR="000212C3" w:rsidRDefault="000212C3" w:rsidP="000212C3">
            <w:pPr>
              <w:pStyle w:val="KeinLeerraum"/>
              <w:ind w:right="57"/>
              <w:jc w:val="center"/>
            </w:pPr>
            <w:r>
              <w:t>1.Fachsemester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2C3" w:rsidRPr="00CF6E6F" w:rsidRDefault="000212C3" w:rsidP="000212C3">
            <w:pPr>
              <w:pStyle w:val="KeinLeerraum"/>
              <w:ind w:left="57" w:right="57"/>
              <w:rPr>
                <w:b/>
                <w:lang w:val="de-DE"/>
              </w:rPr>
            </w:pPr>
            <w:r w:rsidRPr="00CF6E6F">
              <w:rPr>
                <w:b/>
                <w:lang w:val="de-DE"/>
              </w:rPr>
              <w:t>Häufigkeit des Angebots</w:t>
            </w:r>
          </w:p>
          <w:p w:rsidR="000212C3" w:rsidRPr="00CF6E6F" w:rsidRDefault="000212C3" w:rsidP="000212C3">
            <w:pPr>
              <w:pStyle w:val="KeinLeerraum"/>
              <w:ind w:left="57" w:right="57"/>
              <w:jc w:val="center"/>
              <w:rPr>
                <w:lang w:val="de-DE"/>
              </w:rPr>
            </w:pPr>
            <w:r w:rsidRPr="00CF6E6F">
              <w:rPr>
                <w:lang w:val="de-DE"/>
              </w:rPr>
              <w:t>SS/WS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Dauer</w:t>
            </w:r>
            <w:proofErr w:type="spellEnd"/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Default="000212C3" w:rsidP="000212C3">
            <w:pPr>
              <w:pStyle w:val="KeinLeerraum"/>
              <w:ind w:left="57" w:right="57"/>
              <w:jc w:val="center"/>
            </w:pPr>
            <w:proofErr w:type="spellStart"/>
            <w:r>
              <w:t>ein</w:t>
            </w:r>
            <w:proofErr w:type="spellEnd"/>
            <w:r>
              <w:t xml:space="preserve"> Semester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</w:tr>
      <w:tr w:rsidR="00D4372E" w:rsidRPr="008B2C6B" w:rsidTr="006C4D71">
        <w:trPr>
          <w:trHeight w:hRule="exact" w:val="127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116F5D" w:rsidRDefault="00D4372E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Lehrveranstaltungen</w:t>
            </w:r>
            <w:proofErr w:type="spellEnd"/>
          </w:p>
          <w:p w:rsidR="00D4372E" w:rsidRDefault="00F73FC1" w:rsidP="00CE26F3">
            <w:pPr>
              <w:pStyle w:val="KeinLeerraum"/>
              <w:numPr>
                <w:ilvl w:val="0"/>
                <w:numId w:val="1"/>
              </w:numPr>
              <w:spacing w:line="276" w:lineRule="auto"/>
              <w:ind w:right="57"/>
            </w:pPr>
            <w:proofErr w:type="spellStart"/>
            <w:r>
              <w:t>Vorlesung</w:t>
            </w:r>
            <w:proofErr w:type="spellEnd"/>
            <w:r w:rsidR="008B2C6B">
              <w:t xml:space="preserve"> (VL)</w:t>
            </w:r>
          </w:p>
          <w:p w:rsidR="00D4372E" w:rsidRDefault="008B2C6B" w:rsidP="00D4372E">
            <w:pPr>
              <w:pStyle w:val="KeinLeerraum"/>
              <w:numPr>
                <w:ilvl w:val="0"/>
                <w:numId w:val="1"/>
              </w:numPr>
              <w:ind w:right="57"/>
            </w:pPr>
            <w:proofErr w:type="spellStart"/>
            <w:r>
              <w:t>Demop</w:t>
            </w:r>
            <w:r w:rsidR="00F73FC1">
              <w:t>raktikum</w:t>
            </w:r>
            <w:proofErr w:type="spellEnd"/>
            <w:r>
              <w:t xml:space="preserve"> (DP)</w:t>
            </w:r>
          </w:p>
          <w:p w:rsidR="00D4372E" w:rsidRPr="00116F5D" w:rsidRDefault="00D4372E" w:rsidP="008B2C6B">
            <w:pPr>
              <w:pStyle w:val="KeinLeerraum"/>
              <w:ind w:left="417" w:right="57"/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Kontaktzeit</w:t>
            </w:r>
            <w:proofErr w:type="spellEnd"/>
          </w:p>
          <w:p w:rsidR="00D4372E" w:rsidRDefault="00CF6E6F" w:rsidP="00CE26F3">
            <w:pPr>
              <w:pStyle w:val="KeinLeerraum"/>
              <w:numPr>
                <w:ilvl w:val="0"/>
                <w:numId w:val="2"/>
              </w:numPr>
              <w:spacing w:line="276" w:lineRule="auto"/>
              <w:ind w:right="57"/>
            </w:pPr>
            <w:r>
              <w:t>60</w:t>
            </w:r>
            <w:r w:rsidR="00D4372E">
              <w:t>h</w:t>
            </w:r>
          </w:p>
          <w:p w:rsidR="00D4372E" w:rsidRDefault="00CF6E6F" w:rsidP="00D4372E">
            <w:pPr>
              <w:pStyle w:val="KeinLeerraum"/>
              <w:numPr>
                <w:ilvl w:val="0"/>
                <w:numId w:val="2"/>
              </w:numPr>
              <w:ind w:right="57"/>
            </w:pPr>
            <w:r>
              <w:t>15</w:t>
            </w:r>
            <w:r w:rsidR="00D4372E">
              <w:t>h</w:t>
            </w:r>
          </w:p>
          <w:p w:rsidR="00D4372E" w:rsidRPr="00116F5D" w:rsidRDefault="00D4372E" w:rsidP="008B2C6B">
            <w:pPr>
              <w:pStyle w:val="KeinLeerraum"/>
              <w:ind w:left="417" w:right="57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widowControl/>
              <w:spacing w:after="0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Selbststudium</w:t>
            </w:r>
            <w:proofErr w:type="spellEnd"/>
          </w:p>
          <w:p w:rsidR="00D4372E" w:rsidRDefault="008B2C6B" w:rsidP="00D4372E">
            <w:pPr>
              <w:pStyle w:val="KeinLeerraum"/>
              <w:ind w:left="57" w:right="57"/>
            </w:pPr>
            <w:r>
              <w:t xml:space="preserve">105h </w:t>
            </w:r>
            <w:proofErr w:type="spellStart"/>
            <w:r>
              <w:t>Vor</w:t>
            </w:r>
            <w:proofErr w:type="spellEnd"/>
            <w:r>
              <w:t xml:space="preserve">- und </w:t>
            </w:r>
            <w:proofErr w:type="spellStart"/>
            <w:r>
              <w:t>Nach</w:t>
            </w:r>
            <w:proofErr w:type="spellEnd"/>
            <w:r>
              <w:t>-</w:t>
            </w:r>
          </w:p>
          <w:p w:rsidR="008B2C6B" w:rsidRDefault="008B2C6B" w:rsidP="008B2C6B">
            <w:pPr>
              <w:pStyle w:val="KeinLeerraum"/>
              <w:ind w:left="57" w:right="57"/>
              <w:rPr>
                <w:lang w:val="de-DE"/>
              </w:rPr>
            </w:pPr>
            <w:proofErr w:type="spellStart"/>
            <w:r w:rsidRPr="008B2C6B">
              <w:rPr>
                <w:lang w:val="de-DE"/>
              </w:rPr>
              <w:t>bereitung</w:t>
            </w:r>
            <w:proofErr w:type="spellEnd"/>
            <w:r w:rsidRPr="008B2C6B">
              <w:rPr>
                <w:lang w:val="de-DE"/>
              </w:rPr>
              <w:t xml:space="preserve"> von </w:t>
            </w:r>
            <w:r>
              <w:rPr>
                <w:lang w:val="de-DE"/>
              </w:rPr>
              <w:t>VL, DP und</w:t>
            </w:r>
          </w:p>
          <w:p w:rsidR="008B2C6B" w:rsidRPr="008B2C6B" w:rsidRDefault="008B2C6B" w:rsidP="008B2C6B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lang w:val="de-DE"/>
              </w:rPr>
              <w:t>Klausurvorbereitung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Geplante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Gruppengröße</w:t>
            </w:r>
            <w:proofErr w:type="spellEnd"/>
            <w:r>
              <w:rPr>
                <w:b/>
              </w:rPr>
              <w:t>*</w:t>
            </w:r>
          </w:p>
          <w:p w:rsidR="00D4372E" w:rsidRPr="008B2C6B" w:rsidRDefault="008B2C6B" w:rsidP="00CE26F3">
            <w:pPr>
              <w:pStyle w:val="KeinLeerraum"/>
              <w:numPr>
                <w:ilvl w:val="0"/>
                <w:numId w:val="3"/>
              </w:numPr>
              <w:spacing w:line="276" w:lineRule="auto"/>
              <w:ind w:right="57"/>
              <w:rPr>
                <w:lang w:val="de-DE"/>
              </w:rPr>
            </w:pPr>
            <w:r w:rsidRPr="008B2C6B">
              <w:rPr>
                <w:lang w:val="de-DE"/>
              </w:rPr>
              <w:t xml:space="preserve">ca. </w:t>
            </w:r>
            <w:r>
              <w:rPr>
                <w:lang w:val="de-DE"/>
              </w:rPr>
              <w:t>27 Studierende</w:t>
            </w:r>
          </w:p>
          <w:p w:rsidR="008B2C6B" w:rsidRPr="008B2C6B" w:rsidRDefault="008B2C6B" w:rsidP="008B2C6B">
            <w:pPr>
              <w:pStyle w:val="KeinLeerraum"/>
              <w:numPr>
                <w:ilvl w:val="0"/>
                <w:numId w:val="3"/>
              </w:numPr>
              <w:spacing w:line="276" w:lineRule="auto"/>
              <w:ind w:right="57"/>
              <w:rPr>
                <w:lang w:val="de-DE"/>
              </w:rPr>
            </w:pPr>
            <w:r w:rsidRPr="008B2C6B">
              <w:rPr>
                <w:lang w:val="de-DE"/>
              </w:rPr>
              <w:t xml:space="preserve">ca. </w:t>
            </w:r>
            <w:r>
              <w:rPr>
                <w:lang w:val="de-DE"/>
              </w:rPr>
              <w:t>27 Studierende</w:t>
            </w:r>
          </w:p>
          <w:p w:rsidR="00D4372E" w:rsidRPr="008B2C6B" w:rsidRDefault="00D4372E" w:rsidP="008B2C6B">
            <w:pPr>
              <w:pStyle w:val="KeinLeerraum"/>
              <w:ind w:left="417" w:right="57"/>
              <w:rPr>
                <w:lang w:val="de-DE"/>
              </w:rPr>
            </w:pPr>
          </w:p>
        </w:tc>
      </w:tr>
      <w:tr w:rsidR="00B160A2" w:rsidRPr="00355D47" w:rsidTr="006C4D71">
        <w:trPr>
          <w:trHeight w:hRule="exact" w:val="15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8B2C6B" w:rsidRDefault="00B160A2" w:rsidP="00116F5D">
            <w:pPr>
              <w:pStyle w:val="KeinLeerraum"/>
              <w:ind w:left="57" w:right="57"/>
              <w:rPr>
                <w:rFonts w:eastAsia="Arial Narrow" w:cs="Arial Narrow"/>
                <w:lang w:val="de-DE"/>
              </w:rPr>
            </w:pPr>
            <w:r w:rsidRPr="008B2C6B">
              <w:rPr>
                <w:rFonts w:eastAsia="Arial Narrow" w:cs="Arial Narrow"/>
                <w:lang w:val="de-DE"/>
              </w:rPr>
              <w:t>2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Pr="008B2C6B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8B2C6B">
              <w:rPr>
                <w:b/>
                <w:lang w:val="de-DE"/>
              </w:rPr>
              <w:t>Lernergebnisse / Kompetenzen</w:t>
            </w:r>
          </w:p>
          <w:p w:rsidR="00646B93" w:rsidRDefault="00F73FC1" w:rsidP="00F73FC1">
            <w:pPr>
              <w:pStyle w:val="KeinLeerraum"/>
              <w:ind w:left="57" w:right="57"/>
              <w:rPr>
                <w:lang w:val="de-DE"/>
              </w:rPr>
            </w:pPr>
            <w:r w:rsidRPr="00F73FC1">
              <w:rPr>
                <w:lang w:val="de-DE"/>
              </w:rPr>
              <w:t>Nach Abschluss des Moduls sollen der/die Studierende die Grundkenntnisse in</w:t>
            </w:r>
            <w:r>
              <w:rPr>
                <w:lang w:val="de-DE"/>
              </w:rPr>
              <w:t>...</w:t>
            </w:r>
          </w:p>
          <w:p w:rsidR="00F73FC1" w:rsidRPr="00F73FC1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>Physik analog dem Gegenstandskatalog des Instituts für medizinische und pharmazeutische Prüfungsfragen besitzen. Durch Anwendung zahlreicher Experimente und Anwendungsbeispiele soll das Verständnis der physikalischen Gesetze vertieft werden.</w:t>
            </w:r>
          </w:p>
        </w:tc>
      </w:tr>
      <w:tr w:rsidR="00B160A2" w:rsidRPr="002B1D4B" w:rsidTr="006C4D71">
        <w:trPr>
          <w:trHeight w:hRule="exact" w:val="38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8B2C6B" w:rsidRDefault="00B160A2" w:rsidP="00116F5D">
            <w:pPr>
              <w:pStyle w:val="KeinLeerraum"/>
              <w:ind w:left="57" w:right="57"/>
              <w:rPr>
                <w:rFonts w:eastAsia="Arial Narrow" w:cs="Arial Narrow"/>
                <w:lang w:val="de-DE"/>
              </w:rPr>
            </w:pPr>
            <w:r w:rsidRPr="008B2C6B">
              <w:rPr>
                <w:rFonts w:eastAsia="Arial Narrow" w:cs="Arial Narrow"/>
                <w:lang w:val="de-DE"/>
              </w:rPr>
              <w:t>3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Pr="00210884" w:rsidRDefault="00F73FC1" w:rsidP="00F73FC1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8B2C6B">
              <w:rPr>
                <w:b/>
                <w:lang w:val="de-DE"/>
              </w:rPr>
              <w:t>In</w:t>
            </w:r>
            <w:r w:rsidRPr="00210884">
              <w:rPr>
                <w:b/>
                <w:lang w:val="de-DE"/>
              </w:rPr>
              <w:t>halte</w:t>
            </w:r>
          </w:p>
          <w:p w:rsidR="00F73FC1" w:rsidRPr="00210884" w:rsidRDefault="00F73FC1" w:rsidP="00F73FC1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210884">
              <w:rPr>
                <w:b/>
                <w:lang w:val="de-DE"/>
              </w:rPr>
              <w:t>Themenschwerpunkte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 xml:space="preserve">Grundgrößen, </w:t>
            </w:r>
          </w:p>
          <w:p w:rsid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 xml:space="preserve">Bewegungen Kräfte, Impuls, Drehungen </w:t>
            </w:r>
          </w:p>
          <w:p w:rsid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 xml:space="preserve">Energie, </w:t>
            </w:r>
            <w:r>
              <w:rPr>
                <w:lang w:val="de-DE"/>
              </w:rPr>
              <w:t xml:space="preserve">Leistung, </w:t>
            </w:r>
            <w:r w:rsidRPr="00210884">
              <w:rPr>
                <w:lang w:val="de-DE"/>
              </w:rPr>
              <w:t xml:space="preserve">Reibung 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>Hydrostatik</w:t>
            </w:r>
            <w:r>
              <w:rPr>
                <w:lang w:val="de-DE"/>
              </w:rPr>
              <w:t xml:space="preserve">, </w:t>
            </w:r>
            <w:proofErr w:type="spellStart"/>
            <w:r w:rsidRPr="00210884">
              <w:t>Gase</w:t>
            </w:r>
            <w:proofErr w:type="spellEnd"/>
            <w:r w:rsidRPr="00210884">
              <w:t xml:space="preserve">, </w:t>
            </w:r>
            <w:proofErr w:type="spellStart"/>
            <w:r w:rsidRPr="00210884">
              <w:t>Schall</w:t>
            </w:r>
            <w:proofErr w:type="spellEnd"/>
            <w:r w:rsidRPr="00210884">
              <w:t xml:space="preserve"> 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</w:pPr>
            <w:proofErr w:type="spellStart"/>
            <w:r w:rsidRPr="00210884">
              <w:t>Wärmelehre</w:t>
            </w:r>
            <w:proofErr w:type="spellEnd"/>
            <w:r w:rsidRPr="00210884">
              <w:t xml:space="preserve">, </w:t>
            </w:r>
            <w:proofErr w:type="spellStart"/>
            <w:r w:rsidRPr="00210884">
              <w:t>Thermodynamik</w:t>
            </w:r>
            <w:proofErr w:type="spellEnd"/>
            <w:r w:rsidRPr="00210884">
              <w:t xml:space="preserve">, </w:t>
            </w:r>
            <w:proofErr w:type="spellStart"/>
            <w:r w:rsidRPr="00210884">
              <w:t>Wärmetransport</w:t>
            </w:r>
            <w:proofErr w:type="spellEnd"/>
            <w:r w:rsidRPr="00210884">
              <w:t xml:space="preserve">, 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</w:pPr>
            <w:proofErr w:type="spellStart"/>
            <w:r w:rsidRPr="00210884">
              <w:t>Energiehaushalt</w:t>
            </w:r>
            <w:proofErr w:type="spellEnd"/>
            <w:r w:rsidRPr="00210884">
              <w:t xml:space="preserve"> des Menschen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</w:pPr>
            <w:proofErr w:type="spellStart"/>
            <w:r w:rsidRPr="00210884">
              <w:t>Strömungen</w:t>
            </w:r>
            <w:proofErr w:type="spellEnd"/>
            <w:r w:rsidRPr="00210884">
              <w:t xml:space="preserve"> 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</w:pPr>
            <w:proofErr w:type="spellStart"/>
            <w:r w:rsidRPr="00210884">
              <w:t>Elektrizitätslehre</w:t>
            </w:r>
            <w:proofErr w:type="spellEnd"/>
            <w:r w:rsidRPr="00210884">
              <w:t xml:space="preserve"> 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210884">
              <w:rPr>
                <w:lang w:val="de-DE"/>
              </w:rPr>
              <w:t>Magnetismus, Induktion, Elektromagnetische Wellen, Wellenoptik</w:t>
            </w:r>
          </w:p>
          <w:p w:rsidR="00210884" w:rsidRPr="00210884" w:rsidRDefault="00210884" w:rsidP="00210884">
            <w:pPr>
              <w:pStyle w:val="KeinLeerraum"/>
              <w:numPr>
                <w:ilvl w:val="0"/>
                <w:numId w:val="9"/>
              </w:numPr>
              <w:ind w:right="57"/>
            </w:pPr>
            <w:r w:rsidRPr="00210884">
              <w:t xml:space="preserve">Atom- und </w:t>
            </w:r>
            <w:proofErr w:type="spellStart"/>
            <w:r w:rsidRPr="00210884">
              <w:t>Kernphysik</w:t>
            </w:r>
            <w:proofErr w:type="spellEnd"/>
          </w:p>
          <w:p w:rsidR="00F73FC1" w:rsidRPr="00F73FC1" w:rsidRDefault="00210884" w:rsidP="00210884">
            <w:pPr>
              <w:pStyle w:val="KeinLeerraum"/>
              <w:numPr>
                <w:ilvl w:val="0"/>
                <w:numId w:val="9"/>
              </w:numPr>
              <w:spacing w:line="276" w:lineRule="auto"/>
              <w:ind w:right="57"/>
              <w:rPr>
                <w:b/>
              </w:rPr>
            </w:pPr>
            <w:proofErr w:type="spellStart"/>
            <w:r w:rsidRPr="00210884">
              <w:t>Fehlerrechnung</w:t>
            </w:r>
            <w:proofErr w:type="spellEnd"/>
          </w:p>
        </w:tc>
      </w:tr>
      <w:tr w:rsidR="00B160A2" w:rsidRPr="00355D47" w:rsidTr="006C4D71">
        <w:trPr>
          <w:trHeight w:hRule="exact" w:val="83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4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44" w:rsidRDefault="00F73FC1" w:rsidP="00577F44">
            <w:pPr>
              <w:pStyle w:val="KeinLeerraum"/>
              <w:ind w:left="57" w:right="57"/>
              <w:rPr>
                <w:b/>
              </w:rPr>
            </w:pPr>
            <w:proofErr w:type="spellStart"/>
            <w:r w:rsidRPr="00F73FC1">
              <w:rPr>
                <w:b/>
              </w:rPr>
              <w:t>Lehrformen</w:t>
            </w:r>
            <w:proofErr w:type="spellEnd"/>
          </w:p>
          <w:p w:rsidR="00F73FC1" w:rsidRPr="00160B32" w:rsidRDefault="00160B32" w:rsidP="00577F44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lang w:val="de-DE"/>
              </w:rPr>
              <w:t xml:space="preserve">Vorlesung </w:t>
            </w:r>
            <w:r>
              <w:rPr>
                <w:lang w:val="de-DE"/>
              </w:rPr>
              <w:t xml:space="preserve">und </w:t>
            </w:r>
            <w:r w:rsidRPr="00160B32">
              <w:rPr>
                <w:lang w:val="de-DE"/>
              </w:rPr>
              <w:t xml:space="preserve">Demopraktikum: vgl. </w:t>
            </w:r>
            <w:hyperlink r:id="rId6" w:history="1">
              <w:r w:rsidRPr="00BA6176">
                <w:rPr>
                  <w:rStyle w:val="Hyperlink"/>
                  <w:lang w:val="de-DE"/>
                </w:rPr>
                <w:t>http://www.ikp.uni-koeln.de/students/medi/</w:t>
              </w:r>
            </w:hyperlink>
          </w:p>
        </w:tc>
      </w:tr>
      <w:tr w:rsidR="00B160A2" w:rsidRPr="00355D47" w:rsidTr="006C4D71">
        <w:trPr>
          <w:trHeight w:hRule="exact" w:val="15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5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44" w:rsidRPr="00160B32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160B32">
              <w:rPr>
                <w:b/>
                <w:lang w:val="de-DE"/>
              </w:rPr>
              <w:t>Teilnahmevoraussetzungen</w:t>
            </w:r>
          </w:p>
          <w:p w:rsidR="00160B32" w:rsidRDefault="00F73FC1" w:rsidP="00CE26F3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b/>
                <w:lang w:val="de-DE"/>
              </w:rPr>
              <w:t xml:space="preserve">Formal: </w:t>
            </w:r>
            <w:r w:rsidR="00160B32" w:rsidRPr="00160B32">
              <w:rPr>
                <w:lang w:val="de-DE"/>
              </w:rPr>
              <w:t xml:space="preserve">Zulassung zum Bachelorstudiengang Neurowissenschaften (gemäß der geltenden </w:t>
            </w:r>
          </w:p>
          <w:p w:rsidR="00577F44" w:rsidRPr="00577F44" w:rsidRDefault="00160B32" w:rsidP="00577F44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lang w:val="de-DE"/>
              </w:rPr>
              <w:t xml:space="preserve">Prüfungsordnung) an der Universität zu Köln </w:t>
            </w:r>
          </w:p>
          <w:p w:rsidR="00CE26F3" w:rsidRPr="00160B32" w:rsidRDefault="00F73FC1" w:rsidP="00577F44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b/>
                <w:lang w:val="de-DE"/>
              </w:rPr>
              <w:t xml:space="preserve">Inhaltlich: </w:t>
            </w:r>
            <w:r w:rsidR="00160B32" w:rsidRPr="00160B32">
              <w:rPr>
                <w:lang w:val="de-DE"/>
              </w:rPr>
              <w:t>Erwünscht sind Mathematikkenntnisse und Leistungskurse in mathematisch-naturwissenschaftlichen Fächern der gymnasialen Oberstufe</w:t>
            </w:r>
          </w:p>
          <w:p w:rsidR="00CE26F3" w:rsidRPr="00160B32" w:rsidRDefault="00CE26F3" w:rsidP="00CE26F3">
            <w:pPr>
              <w:pStyle w:val="KeinLeerraum"/>
              <w:ind w:left="57" w:right="57"/>
              <w:rPr>
                <w:lang w:val="de-DE"/>
              </w:rPr>
            </w:pPr>
          </w:p>
          <w:p w:rsidR="00CE26F3" w:rsidRPr="00160B32" w:rsidRDefault="00CE26F3" w:rsidP="00CE26F3">
            <w:pPr>
              <w:pStyle w:val="KeinLeerraum"/>
              <w:ind w:left="57" w:right="57"/>
              <w:rPr>
                <w:lang w:val="de-DE"/>
              </w:rPr>
            </w:pPr>
          </w:p>
          <w:p w:rsidR="00CE26F3" w:rsidRPr="00160B32" w:rsidRDefault="00CE26F3" w:rsidP="00CE26F3">
            <w:pPr>
              <w:pStyle w:val="KeinLeerraum"/>
              <w:ind w:left="57" w:right="57"/>
              <w:rPr>
                <w:lang w:val="de-DE"/>
              </w:rPr>
            </w:pPr>
          </w:p>
        </w:tc>
      </w:tr>
      <w:tr w:rsidR="00B160A2" w:rsidRPr="00355D47" w:rsidTr="006C4D71">
        <w:trPr>
          <w:trHeight w:hRule="exact" w:val="12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6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32" w:rsidRPr="00CF6E6F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CF6E6F">
              <w:rPr>
                <w:b/>
                <w:lang w:val="de-DE"/>
              </w:rPr>
              <w:t>Prüfungsformen</w:t>
            </w:r>
          </w:p>
          <w:p w:rsidR="00160B32" w:rsidRPr="00160B32" w:rsidRDefault="00160B32" w:rsidP="00577F44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b/>
                <w:lang w:val="de-DE"/>
              </w:rPr>
              <w:t xml:space="preserve">Prüfungsvorleistungen: </w:t>
            </w:r>
            <w:r w:rsidRPr="00160B32">
              <w:rPr>
                <w:lang w:val="de-DE"/>
              </w:rPr>
              <w:t>Regelmäßige Teilnahme und aktive Mitarbeit an mindestens fünf Demonstrationsversuchen</w:t>
            </w:r>
          </w:p>
          <w:p w:rsidR="00160B32" w:rsidRPr="00355D47" w:rsidRDefault="00160B32" w:rsidP="00160B32">
            <w:pPr>
              <w:pStyle w:val="KeinLeerraum"/>
              <w:ind w:left="57" w:right="57"/>
              <w:rPr>
                <w:b/>
                <w:lang w:val="de-DE"/>
              </w:rPr>
            </w:pPr>
            <w:r w:rsidRPr="00355D47">
              <w:rPr>
                <w:b/>
                <w:lang w:val="de-DE"/>
              </w:rPr>
              <w:t xml:space="preserve">Abschlussprüfung: </w:t>
            </w:r>
            <w:r w:rsidRPr="00355D47">
              <w:rPr>
                <w:lang w:val="de-DE"/>
              </w:rPr>
              <w:t>Klausur</w:t>
            </w:r>
            <w:r w:rsidR="00355D47" w:rsidRPr="00355D47">
              <w:rPr>
                <w:lang w:val="de-DE"/>
              </w:rPr>
              <w:t xml:space="preserve"> (Dauer 2 Stunden)</w:t>
            </w:r>
            <w:bookmarkStart w:id="0" w:name="_GoBack"/>
            <w:bookmarkEnd w:id="0"/>
            <w:r w:rsidRPr="00355D47">
              <w:rPr>
                <w:lang w:val="de-DE"/>
              </w:rPr>
              <w:t xml:space="preserve"> und Praktikumsauswertungen</w:t>
            </w:r>
          </w:p>
        </w:tc>
      </w:tr>
      <w:tr w:rsidR="00B160A2" w:rsidRPr="000212C3" w:rsidTr="006C4D71">
        <w:trPr>
          <w:trHeight w:hRule="exact" w:val="112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7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577F44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Voraussetzungen für die Vergabe von Kreditpunkten</w:t>
            </w:r>
          </w:p>
          <w:p w:rsidR="00577F44" w:rsidRPr="00577F44" w:rsidRDefault="00577F44" w:rsidP="00577F44">
            <w:pPr>
              <w:pStyle w:val="KeinLeerraum"/>
              <w:ind w:left="57" w:right="57"/>
              <w:rPr>
                <w:lang w:val="de-DE"/>
              </w:rPr>
            </w:pPr>
            <w:r w:rsidRPr="00577F44">
              <w:rPr>
                <w:lang w:val="de-DE"/>
              </w:rPr>
              <w:t>Bestandene Abschlussprüfung im Anschluss an das Modul, Prüfungsinhalt: Stoff der</w:t>
            </w:r>
          </w:p>
          <w:p w:rsidR="00577F44" w:rsidRPr="00F73FC1" w:rsidRDefault="00577F44" w:rsidP="00577F44">
            <w:pPr>
              <w:pStyle w:val="KeinLeerraum"/>
              <w:ind w:left="57" w:right="57"/>
              <w:rPr>
                <w:lang w:val="de-DE"/>
              </w:rPr>
            </w:pPr>
            <w:r w:rsidRPr="00577F44">
              <w:rPr>
                <w:lang w:val="de-DE"/>
              </w:rPr>
              <w:t>Vorlesung und Demopraktikum</w:t>
            </w:r>
          </w:p>
          <w:p w:rsidR="00CE26F3" w:rsidRPr="00F73FC1" w:rsidRDefault="00CE26F3" w:rsidP="00116F5D">
            <w:pPr>
              <w:pStyle w:val="KeinLeerraum"/>
              <w:ind w:left="57" w:right="57"/>
              <w:rPr>
                <w:lang w:val="de-DE"/>
              </w:rPr>
            </w:pPr>
          </w:p>
        </w:tc>
      </w:tr>
      <w:tr w:rsidR="00B160A2" w:rsidRPr="00355D47" w:rsidTr="006C4D71">
        <w:trPr>
          <w:trHeight w:hRule="exact" w:val="72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8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F73FC1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 w:rsidRPr="00F73FC1">
              <w:rPr>
                <w:b/>
                <w:lang w:val="de-DE"/>
              </w:rPr>
              <w:t xml:space="preserve">Verwendung des Moduls </w:t>
            </w:r>
            <w:r w:rsidRPr="00F73FC1">
              <w:rPr>
                <w:lang w:val="de-DE"/>
              </w:rPr>
              <w:t>(in anderen Studiengängen)</w:t>
            </w:r>
          </w:p>
          <w:p w:rsidR="00CE26F3" w:rsidRPr="00F73FC1" w:rsidRDefault="00577F44" w:rsidP="00116F5D">
            <w:pPr>
              <w:pStyle w:val="KeinLeerraum"/>
              <w:ind w:left="57" w:right="57"/>
              <w:rPr>
                <w:lang w:val="de-DE"/>
              </w:rPr>
            </w:pPr>
            <w:r w:rsidRPr="00577F44">
              <w:rPr>
                <w:lang w:val="de-DE"/>
              </w:rPr>
              <w:t>Wahlpflichtmodul im Bachelorstudiengang Neurowissenschaften und im Studiengang Humanmedizin</w:t>
            </w:r>
          </w:p>
        </w:tc>
      </w:tr>
      <w:tr w:rsidR="00B160A2" w:rsidRPr="00355D47" w:rsidTr="006C4D71">
        <w:trPr>
          <w:trHeight w:hRule="exact" w:val="101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F73FC1">
              <w:rPr>
                <w:rFonts w:eastAsia="Arial Narrow" w:cs="Arial Narrow"/>
                <w:lang w:val="de-DE"/>
              </w:rPr>
              <w:t xml:space="preserve">   </w:t>
            </w:r>
            <w:r w:rsidRPr="00116F5D">
              <w:rPr>
                <w:rFonts w:eastAsia="Arial Narrow" w:cs="Arial Narrow"/>
              </w:rPr>
              <w:t>9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F73FC1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 w:rsidRPr="00F73FC1">
              <w:rPr>
                <w:b/>
                <w:lang w:val="de-DE"/>
              </w:rPr>
              <w:t>Stellenwert der Note für die Endnote</w:t>
            </w:r>
          </w:p>
          <w:p w:rsidR="00CE26F3" w:rsidRPr="00F73FC1" w:rsidRDefault="00577F44" w:rsidP="00116F5D">
            <w:pPr>
              <w:pStyle w:val="KeinLeerraum"/>
              <w:ind w:left="57" w:right="57"/>
              <w:rPr>
                <w:lang w:val="de-DE"/>
              </w:rPr>
            </w:pPr>
            <w:r w:rsidRPr="00577F44">
              <w:rPr>
                <w:lang w:val="de-DE"/>
              </w:rPr>
              <w:t>Im Bachelorstudiengang Neurowissenschaften: 0 % Gewicht an der Endnote (vgl. Anlage 1 der Prüfungsordnung)</w:t>
            </w:r>
          </w:p>
        </w:tc>
      </w:tr>
      <w:tr w:rsidR="00B160A2" w:rsidRPr="00577F44" w:rsidTr="006C4D71">
        <w:trPr>
          <w:trHeight w:hRule="exact" w:val="135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  <w:spacing w:val="1"/>
              </w:rPr>
              <w:lastRenderedPageBreak/>
              <w:t>1</w:t>
            </w:r>
            <w:r w:rsidRPr="00116F5D">
              <w:rPr>
                <w:rFonts w:eastAsia="Arial Narrow" w:cs="Arial Narrow"/>
              </w:rPr>
              <w:t>0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Default="00F73FC1" w:rsidP="00321C42">
            <w:pPr>
              <w:pStyle w:val="KeinLeerraum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Modulbeauftragte/r und hauptamtlich Lehrende</w:t>
            </w:r>
          </w:p>
          <w:p w:rsidR="00577F44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b/>
                <w:lang w:val="de-DE"/>
              </w:rPr>
              <w:t xml:space="preserve">Modulbeauftragte/r: </w:t>
            </w:r>
            <w:r w:rsidR="00577F44" w:rsidRPr="00577F44">
              <w:rPr>
                <w:lang w:val="de-DE"/>
              </w:rPr>
              <w:t xml:space="preserve">Univ.-Prof. Dr. Jan Jolie, Tel. 470-3456,  </w:t>
            </w:r>
            <w:hyperlink r:id="rId7" w:history="1">
              <w:r w:rsidR="00577F44" w:rsidRPr="00BA6176">
                <w:rPr>
                  <w:rStyle w:val="Hyperlink"/>
                  <w:lang w:val="de-DE"/>
                </w:rPr>
                <w:t>Jolie@ikp.uni-koeln.de</w:t>
              </w:r>
            </w:hyperlink>
          </w:p>
          <w:p w:rsidR="00F73FC1" w:rsidRPr="00F73FC1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Pr="00F73FC1">
              <w:rPr>
                <w:b/>
                <w:lang w:val="de-DE"/>
              </w:rPr>
              <w:t>auptamtlich Lehrende:</w:t>
            </w:r>
            <w:r>
              <w:rPr>
                <w:lang w:val="de-DE"/>
              </w:rPr>
              <w:t xml:space="preserve"> </w:t>
            </w:r>
            <w:r w:rsidR="00577F44" w:rsidRPr="00577F44">
              <w:rPr>
                <w:lang w:val="de-DE"/>
              </w:rPr>
              <w:t xml:space="preserve">Univ.-Prof. Dr. Jan Jolie, Univ.-Prof. Dr. Peter Reiter, Univ.-Prof. Dr. Andreas </w:t>
            </w:r>
            <w:proofErr w:type="spellStart"/>
            <w:r w:rsidR="00577F44" w:rsidRPr="00577F44">
              <w:rPr>
                <w:lang w:val="de-DE"/>
              </w:rPr>
              <w:t>Zilges</w:t>
            </w:r>
            <w:proofErr w:type="spellEnd"/>
            <w:r w:rsidR="00577F44" w:rsidRPr="00577F44">
              <w:rPr>
                <w:lang w:val="de-DE"/>
              </w:rPr>
              <w:t xml:space="preserve">, </w:t>
            </w:r>
            <w:proofErr w:type="spellStart"/>
            <w:r w:rsidR="00577F44" w:rsidRPr="00577F44">
              <w:rPr>
                <w:lang w:val="de-DE"/>
              </w:rPr>
              <w:t>apl</w:t>
            </w:r>
            <w:proofErr w:type="spellEnd"/>
            <w:r w:rsidR="00577F44" w:rsidRPr="00577F44">
              <w:rPr>
                <w:lang w:val="de-DE"/>
              </w:rPr>
              <w:t xml:space="preserve">. Prof. </w:t>
            </w:r>
            <w:proofErr w:type="spellStart"/>
            <w:r w:rsidR="00577F44" w:rsidRPr="00577F44">
              <w:rPr>
                <w:lang w:val="de-DE"/>
              </w:rPr>
              <w:t>Dr</w:t>
            </w:r>
            <w:proofErr w:type="spellEnd"/>
            <w:r w:rsidR="00577F44" w:rsidRPr="00577F44">
              <w:rPr>
                <w:lang w:val="de-DE"/>
              </w:rPr>
              <w:t xml:space="preserve"> Alfred Dewald</w:t>
            </w:r>
          </w:p>
        </w:tc>
      </w:tr>
      <w:tr w:rsidR="00B160A2" w:rsidRPr="00355D47" w:rsidTr="006C4D71">
        <w:trPr>
          <w:trHeight w:hRule="exact" w:val="191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spacing w:after="0" w:line="268" w:lineRule="exact"/>
              <w:ind w:left="57" w:right="57"/>
              <w:rPr>
                <w:rFonts w:eastAsia="Arial Narrow" w:cs="Arial Narrow"/>
              </w:rPr>
            </w:pPr>
            <w:r w:rsidRPr="00F73FC1">
              <w:rPr>
                <w:rFonts w:eastAsia="Arial Narrow" w:cs="Arial Narrow"/>
                <w:spacing w:val="1"/>
                <w:lang w:val="de-DE"/>
              </w:rPr>
              <w:t xml:space="preserve"> </w:t>
            </w:r>
            <w:r w:rsidRPr="00116F5D">
              <w:rPr>
                <w:rFonts w:eastAsia="Arial Narrow" w:cs="Arial Narrow"/>
                <w:spacing w:val="1"/>
              </w:rPr>
              <w:t>1</w:t>
            </w:r>
            <w:r w:rsidRPr="00116F5D">
              <w:rPr>
                <w:rFonts w:eastAsia="Arial Narrow" w:cs="Arial Narrow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A" w:rsidRPr="000A5760" w:rsidRDefault="00F73FC1" w:rsidP="00F73FC1">
            <w:pPr>
              <w:spacing w:after="0"/>
              <w:ind w:left="57" w:right="57"/>
              <w:rPr>
                <w:b/>
                <w:lang w:val="de-DE"/>
              </w:rPr>
            </w:pPr>
            <w:r w:rsidRPr="000A5760">
              <w:rPr>
                <w:rFonts w:eastAsia="Times New Roman" w:cs="Times New Roman"/>
                <w:b/>
                <w:lang w:val="de-DE"/>
              </w:rPr>
              <w:t>Sonstige Informationen</w:t>
            </w:r>
          </w:p>
          <w:p w:rsidR="00F73FC1" w:rsidRPr="000A5760" w:rsidRDefault="00321C42" w:rsidP="000A5760">
            <w:pPr>
              <w:spacing w:after="0" w:line="0" w:lineRule="atLeast"/>
              <w:ind w:left="57" w:right="57"/>
              <w:jc w:val="both"/>
              <w:rPr>
                <w:rFonts w:eastAsia="Arial Narrow"/>
                <w:lang w:val="de-DE"/>
              </w:rPr>
            </w:pPr>
            <w:r>
              <w:rPr>
                <w:rFonts w:eastAsia="Arial Narrow"/>
                <w:b/>
                <w:lang w:val="de-DE"/>
              </w:rPr>
              <w:t>P</w:t>
            </w:r>
            <w:r w:rsidR="000A5760" w:rsidRPr="000A5760">
              <w:rPr>
                <w:rFonts w:eastAsia="Arial Narrow"/>
                <w:b/>
                <w:lang w:val="de-DE"/>
              </w:rPr>
              <w:t xml:space="preserve">flichtmodul </w:t>
            </w:r>
            <w:r w:rsidR="000A5760">
              <w:rPr>
                <w:rFonts w:eastAsia="Arial Narrow"/>
                <w:lang w:val="de-DE"/>
              </w:rPr>
              <w:t xml:space="preserve">des Bachelorstudiengangs </w:t>
            </w:r>
            <w:r w:rsidR="000A5760" w:rsidRPr="000A5760">
              <w:rPr>
                <w:rFonts w:eastAsia="Arial Narrow"/>
                <w:lang w:val="de-DE"/>
              </w:rPr>
              <w:t>Neurowissenschaften</w:t>
            </w:r>
          </w:p>
          <w:p w:rsidR="000A5760" w:rsidRDefault="004F507A" w:rsidP="000A5760">
            <w:pPr>
              <w:spacing w:after="0" w:line="0" w:lineRule="atLeast"/>
              <w:ind w:left="57" w:right="57"/>
              <w:jc w:val="both"/>
              <w:rPr>
                <w:rFonts w:eastAsia="Arial Narrow"/>
                <w:b/>
                <w:lang w:val="de-DE"/>
              </w:rPr>
            </w:pPr>
            <w:proofErr w:type="spellStart"/>
            <w:r w:rsidRPr="000A5760">
              <w:rPr>
                <w:rFonts w:eastAsia="Arial Narrow"/>
                <w:b/>
                <w:lang w:val="de-DE"/>
              </w:rPr>
              <w:t>Literature</w:t>
            </w:r>
            <w:proofErr w:type="spellEnd"/>
            <w:r w:rsidRPr="000A5760">
              <w:rPr>
                <w:rFonts w:eastAsia="Arial Narrow"/>
                <w:b/>
                <w:lang w:val="de-DE"/>
              </w:rPr>
              <w:t>:</w:t>
            </w:r>
            <w:r w:rsidR="000A5760">
              <w:rPr>
                <w:rFonts w:eastAsia="Arial Narrow"/>
                <w:b/>
                <w:lang w:val="de-DE"/>
              </w:rPr>
              <w:t xml:space="preserve"> </w:t>
            </w:r>
          </w:p>
          <w:p w:rsidR="000A5760" w:rsidRPr="000A5760" w:rsidRDefault="000A5760" w:rsidP="000A5760">
            <w:pPr>
              <w:pStyle w:val="KeinLeerraum"/>
              <w:numPr>
                <w:ilvl w:val="0"/>
                <w:numId w:val="14"/>
              </w:numPr>
              <w:rPr>
                <w:lang w:val="de-DE"/>
              </w:rPr>
            </w:pPr>
            <w:r w:rsidRPr="000A5760">
              <w:rPr>
                <w:lang w:val="de-DE"/>
              </w:rPr>
              <w:t>Vorlesungsskript</w:t>
            </w:r>
          </w:p>
          <w:p w:rsidR="000A5760" w:rsidRPr="000A5760" w:rsidRDefault="000A5760" w:rsidP="000A5760">
            <w:pPr>
              <w:pStyle w:val="KeinLeerraum"/>
              <w:numPr>
                <w:ilvl w:val="0"/>
                <w:numId w:val="14"/>
              </w:numPr>
              <w:rPr>
                <w:lang w:val="de-DE"/>
              </w:rPr>
            </w:pPr>
            <w:r w:rsidRPr="000A5760">
              <w:rPr>
                <w:lang w:val="de-DE"/>
              </w:rPr>
              <w:t>Trautwein et al. : Physik für Mediziner, Biologen, Pharmazeuten</w:t>
            </w:r>
          </w:p>
          <w:p w:rsidR="004F507A" w:rsidRPr="000A5760" w:rsidRDefault="000A5760" w:rsidP="000A5760">
            <w:pPr>
              <w:pStyle w:val="KeinLeerraum"/>
              <w:numPr>
                <w:ilvl w:val="0"/>
                <w:numId w:val="14"/>
              </w:numPr>
              <w:rPr>
                <w:lang w:val="de-DE"/>
              </w:rPr>
            </w:pPr>
            <w:r w:rsidRPr="000A5760">
              <w:rPr>
                <w:lang w:val="de-DE"/>
              </w:rPr>
              <w:t>Haas U : Physik für Pharmazeuten und Mediziner</w:t>
            </w:r>
          </w:p>
        </w:tc>
      </w:tr>
    </w:tbl>
    <w:p w:rsidR="00C175EF" w:rsidRPr="00DA0F86" w:rsidRDefault="00C175EF" w:rsidP="00C175EF">
      <w:pPr>
        <w:spacing w:before="89" w:after="0" w:line="240" w:lineRule="auto"/>
        <w:ind w:left="216" w:right="-20"/>
        <w:rPr>
          <w:rFonts w:ascii="Arial" w:eastAsia="Arial" w:hAnsi="Arial" w:cs="Arial"/>
          <w:sz w:val="16"/>
          <w:szCs w:val="16"/>
          <w:lang w:val="de-DE"/>
        </w:rPr>
      </w:pPr>
      <w:r w:rsidRPr="00DA0F86">
        <w:rPr>
          <w:rFonts w:ascii="Arial" w:eastAsia="Arial" w:hAnsi="Arial" w:cs="Arial"/>
          <w:b/>
          <w:bCs/>
          <w:position w:val="8"/>
          <w:sz w:val="10"/>
          <w:szCs w:val="10"/>
          <w:lang w:val="de-DE"/>
        </w:rPr>
        <w:t xml:space="preserve">* </w:t>
      </w:r>
      <w:r w:rsidRPr="00DA0F86">
        <w:rPr>
          <w:rFonts w:ascii="Arial" w:eastAsia="Arial" w:hAnsi="Arial" w:cs="Arial"/>
          <w:sz w:val="16"/>
          <w:szCs w:val="16"/>
          <w:lang w:val="de-DE"/>
        </w:rPr>
        <w:t>G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A0F86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ä</w:t>
      </w:r>
      <w:r w:rsidRPr="00DA0F86">
        <w:rPr>
          <w:rFonts w:ascii="Arial" w:eastAsia="Arial" w:hAnsi="Arial" w:cs="Arial"/>
          <w:sz w:val="16"/>
          <w:szCs w:val="16"/>
          <w:lang w:val="de-DE"/>
        </w:rPr>
        <w:t>ß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ud</w:t>
      </w:r>
      <w:r w:rsidRPr="00DA0F86">
        <w:rPr>
          <w:rFonts w:ascii="Arial" w:eastAsia="Arial" w:hAnsi="Arial" w:cs="Arial"/>
          <w:sz w:val="16"/>
          <w:szCs w:val="16"/>
          <w:lang w:val="de-DE"/>
        </w:rPr>
        <w:t>i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enver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auf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p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A0F86">
        <w:rPr>
          <w:rFonts w:ascii="Arial" w:eastAsia="Arial" w:hAnsi="Arial" w:cs="Arial"/>
          <w:sz w:val="16"/>
          <w:szCs w:val="16"/>
          <w:lang w:val="de-DE"/>
        </w:rPr>
        <w:t>n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(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z w:val="16"/>
          <w:szCs w:val="16"/>
          <w:lang w:val="de-DE"/>
        </w:rPr>
        <w:t xml:space="preserve">. </w:t>
      </w:r>
      <w:r w:rsidRPr="00DA0F86">
        <w:rPr>
          <w:rFonts w:ascii="Arial" w:eastAsia="Arial" w:hAnsi="Arial" w:cs="Arial"/>
          <w:spacing w:val="-2"/>
          <w:sz w:val="16"/>
          <w:szCs w:val="16"/>
          <w:lang w:val="de-DE"/>
        </w:rPr>
        <w:t>A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ag</w:t>
      </w:r>
      <w:r w:rsidRPr="00DA0F86">
        <w:rPr>
          <w:rFonts w:ascii="Arial" w:eastAsia="Arial" w:hAnsi="Arial" w:cs="Arial"/>
          <w:sz w:val="16"/>
          <w:szCs w:val="16"/>
          <w:lang w:val="de-DE"/>
        </w:rPr>
        <w:t>e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z w:val="16"/>
          <w:szCs w:val="16"/>
          <w:lang w:val="de-DE"/>
        </w:rPr>
        <w:t>1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A0F86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ü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ung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ordnung</w:t>
      </w:r>
      <w:r w:rsidRPr="00DA0F86">
        <w:rPr>
          <w:rFonts w:ascii="Arial" w:eastAsia="Arial" w:hAnsi="Arial" w:cs="Arial"/>
          <w:sz w:val="16"/>
          <w:szCs w:val="16"/>
          <w:lang w:val="de-DE"/>
        </w:rPr>
        <w:t>)</w:t>
      </w:r>
    </w:p>
    <w:p w:rsidR="00C61D99" w:rsidRPr="00C175EF" w:rsidRDefault="00C61D99">
      <w:pPr>
        <w:rPr>
          <w:lang w:val="de-DE"/>
        </w:rPr>
      </w:pPr>
    </w:p>
    <w:sectPr w:rsidR="00C61D99" w:rsidRPr="00C175EF" w:rsidSect="00CE26F3">
      <w:pgSz w:w="11906" w:h="16838"/>
      <w:pgMar w:top="851" w:right="1417" w:bottom="568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512"/>
    <w:multiLevelType w:val="hybridMultilevel"/>
    <w:tmpl w:val="430EDA2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D95F23"/>
    <w:multiLevelType w:val="hybridMultilevel"/>
    <w:tmpl w:val="F91C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6E09"/>
    <w:multiLevelType w:val="hybridMultilevel"/>
    <w:tmpl w:val="58E23A12"/>
    <w:lvl w:ilvl="0" w:tplc="0407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1F680AFD"/>
    <w:multiLevelType w:val="hybridMultilevel"/>
    <w:tmpl w:val="BBB0FA46"/>
    <w:lvl w:ilvl="0" w:tplc="1BF4C4C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0A0524A"/>
    <w:multiLevelType w:val="hybridMultilevel"/>
    <w:tmpl w:val="BBEA7202"/>
    <w:lvl w:ilvl="0" w:tplc="76481D8A">
      <w:numFmt w:val="bullet"/>
      <w:lvlText w:val="•"/>
      <w:lvlJc w:val="left"/>
      <w:pPr>
        <w:ind w:left="705" w:hanging="6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A885AD3"/>
    <w:multiLevelType w:val="hybridMultilevel"/>
    <w:tmpl w:val="4EF0BC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F4F21EB"/>
    <w:multiLevelType w:val="hybridMultilevel"/>
    <w:tmpl w:val="F852FE9E"/>
    <w:lvl w:ilvl="0" w:tplc="3EB061D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40AD5B5F"/>
    <w:multiLevelType w:val="hybridMultilevel"/>
    <w:tmpl w:val="C74ADB44"/>
    <w:lvl w:ilvl="0" w:tplc="76481D8A">
      <w:numFmt w:val="bullet"/>
      <w:lvlText w:val="•"/>
      <w:lvlJc w:val="left"/>
      <w:pPr>
        <w:ind w:left="762" w:hanging="6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84B27D3"/>
    <w:multiLevelType w:val="hybridMultilevel"/>
    <w:tmpl w:val="2014140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4BBA6DBC"/>
    <w:multiLevelType w:val="hybridMultilevel"/>
    <w:tmpl w:val="E9643226"/>
    <w:lvl w:ilvl="0" w:tplc="3F4CD9B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73263FF"/>
    <w:multiLevelType w:val="hybridMultilevel"/>
    <w:tmpl w:val="0A20BDA2"/>
    <w:lvl w:ilvl="0" w:tplc="4C6892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9C3505E"/>
    <w:multiLevelType w:val="hybridMultilevel"/>
    <w:tmpl w:val="589A9568"/>
    <w:lvl w:ilvl="0" w:tplc="0FB4AFE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3272C64A">
      <w:numFmt w:val="bullet"/>
      <w:lvlText w:val="-"/>
      <w:lvlJc w:val="left"/>
      <w:pPr>
        <w:ind w:left="1137" w:hanging="360"/>
      </w:pPr>
      <w:rPr>
        <w:rFonts w:ascii="Calibri" w:eastAsia="Arial Narrow" w:hAnsi="Calibri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1B77A1E"/>
    <w:multiLevelType w:val="hybridMultilevel"/>
    <w:tmpl w:val="6C0A578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73666221"/>
    <w:multiLevelType w:val="hybridMultilevel"/>
    <w:tmpl w:val="7D1C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F"/>
    <w:rsid w:val="000212C3"/>
    <w:rsid w:val="000A5760"/>
    <w:rsid w:val="00116F5D"/>
    <w:rsid w:val="001219D7"/>
    <w:rsid w:val="00160B32"/>
    <w:rsid w:val="00210884"/>
    <w:rsid w:val="002B1D4B"/>
    <w:rsid w:val="00321C42"/>
    <w:rsid w:val="00355D47"/>
    <w:rsid w:val="004A75FA"/>
    <w:rsid w:val="004F507A"/>
    <w:rsid w:val="00577F44"/>
    <w:rsid w:val="00646B93"/>
    <w:rsid w:val="006C4D71"/>
    <w:rsid w:val="008837A5"/>
    <w:rsid w:val="008B2C6B"/>
    <w:rsid w:val="00B160A2"/>
    <w:rsid w:val="00C175EF"/>
    <w:rsid w:val="00C3152A"/>
    <w:rsid w:val="00C61D99"/>
    <w:rsid w:val="00CE26F3"/>
    <w:rsid w:val="00CF6E6F"/>
    <w:rsid w:val="00D4372E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5EF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6F5D"/>
    <w:pPr>
      <w:widowControl w:val="0"/>
      <w:spacing w:after="0" w:line="240" w:lineRule="auto"/>
    </w:pPr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CE26F3"/>
  </w:style>
  <w:style w:type="character" w:styleId="Hyperlink">
    <w:name w:val="Hyperlink"/>
    <w:basedOn w:val="Absatz-Standardschriftart"/>
    <w:uiPriority w:val="99"/>
    <w:unhideWhenUsed/>
    <w:rsid w:val="00160B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5EF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6F5D"/>
    <w:pPr>
      <w:widowControl w:val="0"/>
      <w:spacing w:after="0" w:line="240" w:lineRule="auto"/>
    </w:pPr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CE26F3"/>
  </w:style>
  <w:style w:type="character" w:styleId="Hyperlink">
    <w:name w:val="Hyperlink"/>
    <w:basedOn w:val="Absatz-Standardschriftart"/>
    <w:uiPriority w:val="99"/>
    <w:unhideWhenUsed/>
    <w:rsid w:val="00160B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lie@ikp.uni-ko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p.uni-koeln.de/students/med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 Metzler</cp:lastModifiedBy>
  <cp:revision>18</cp:revision>
  <dcterms:created xsi:type="dcterms:W3CDTF">2016-10-12T14:58:00Z</dcterms:created>
  <dcterms:modified xsi:type="dcterms:W3CDTF">2017-01-03T14:25:00Z</dcterms:modified>
</cp:coreProperties>
</file>